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E43D7" w14:textId="6D527401" w:rsidR="009E5D13" w:rsidRPr="00E647D6" w:rsidRDefault="009E5D13" w:rsidP="009E5D13">
      <w:pPr>
        <w:pStyle w:val="Prrafodelista"/>
        <w:numPr>
          <w:ilvl w:val="0"/>
          <w:numId w:val="74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Proyectar y revisar actos administrativos relacionados con los Planes Especiales de Manejo y Protección, Planes Especiales de Salvaguardia e intervenciones en BICNAL, requeridos por la Dirección de Patrimonio y Memoria del Ministerio de las Culturas, las Artes y los Saberes.</w:t>
      </w:r>
    </w:p>
    <w:p w14:paraId="4E551125" w14:textId="77777777" w:rsidR="009E5D13" w:rsidRPr="00E647D6" w:rsidRDefault="009E5D13" w:rsidP="009E5D13">
      <w:pPr>
        <w:pStyle w:val="Prrafodelista"/>
        <w:rPr>
          <w:rFonts w:ascii="Calibri" w:hAnsi="Calibri" w:cs="Calibri"/>
          <w:sz w:val="20"/>
          <w:szCs w:val="20"/>
        </w:rPr>
      </w:pPr>
    </w:p>
    <w:p w14:paraId="6A58EF66" w14:textId="6460808D" w:rsidR="003C19F5" w:rsidRDefault="005465AF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</w:t>
      </w:r>
      <w:r w:rsidRPr="005465AF">
        <w:rPr>
          <w:rFonts w:ascii="Calibri" w:hAnsi="Calibri" w:cs="Calibri"/>
          <w:b/>
          <w:bCs/>
          <w:sz w:val="20"/>
          <w:szCs w:val="20"/>
        </w:rPr>
        <w:t>esolución de habilitados - Portafolio estímulos 2025 MC00488I2026</w:t>
      </w:r>
    </w:p>
    <w:p w14:paraId="6A32E200" w14:textId="6E476971" w:rsidR="005465AF" w:rsidRDefault="005465AF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 w:rsidRPr="005465AF">
        <w:rPr>
          <w:rFonts w:ascii="Calibri" w:hAnsi="Calibri" w:cs="Calibri"/>
          <w:b/>
          <w:bCs/>
          <w:sz w:val="20"/>
          <w:szCs w:val="20"/>
        </w:rPr>
        <w:t>R</w:t>
      </w:r>
      <w:r>
        <w:rPr>
          <w:rFonts w:ascii="Calibri" w:hAnsi="Calibri" w:cs="Calibri"/>
          <w:b/>
          <w:bCs/>
          <w:sz w:val="20"/>
          <w:szCs w:val="20"/>
        </w:rPr>
        <w:t>evisión técnico-jurídica resolución</w:t>
      </w:r>
      <w:r w:rsidRPr="005465AF">
        <w:rPr>
          <w:rFonts w:ascii="Calibri" w:hAnsi="Calibri" w:cs="Calibri"/>
          <w:b/>
          <w:bCs/>
          <w:sz w:val="20"/>
          <w:szCs w:val="20"/>
        </w:rPr>
        <w:t xml:space="preserve"> PEMP AGUA DE DIOS</w:t>
      </w:r>
    </w:p>
    <w:p w14:paraId="08E4D75F" w14:textId="34B2BAE1" w:rsidR="005465AF" w:rsidRDefault="005465AF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 w:rsidRPr="005465AF">
        <w:rPr>
          <w:rFonts w:ascii="Calibri" w:hAnsi="Calibri" w:cs="Calibri"/>
          <w:b/>
          <w:bCs/>
          <w:sz w:val="20"/>
          <w:szCs w:val="20"/>
        </w:rPr>
        <w:t>Observaciones resolución PEMP MONGUI - MC02535I2025</w:t>
      </w:r>
    </w:p>
    <w:p w14:paraId="12BF6607" w14:textId="585261F5" w:rsidR="005465AF" w:rsidRDefault="005465AF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 w:rsidRPr="005465AF">
        <w:rPr>
          <w:rFonts w:ascii="Calibri" w:hAnsi="Calibri" w:cs="Calibri"/>
          <w:b/>
          <w:bCs/>
          <w:sz w:val="20"/>
          <w:szCs w:val="20"/>
        </w:rPr>
        <w:t>Resolución Comité Editorial - MC00552I2026</w:t>
      </w:r>
    </w:p>
    <w:p w14:paraId="327C80F6" w14:textId="3B915214" w:rsidR="005465AF" w:rsidRDefault="00E7071B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 w:rsidRPr="00E7071B">
        <w:rPr>
          <w:rFonts w:ascii="Calibri" w:hAnsi="Calibri" w:cs="Calibri"/>
          <w:b/>
          <w:bCs/>
          <w:sz w:val="20"/>
          <w:szCs w:val="20"/>
        </w:rPr>
        <w:t>Reiteración - Observaciones PES La Chorrera - RE: MC04579I2025_MEMORANDO RADICACIÓN RESOLUCION BAILES CHORRERA</w:t>
      </w:r>
    </w:p>
    <w:p w14:paraId="1EABA51B" w14:textId="77777777" w:rsidR="00E7071B" w:rsidRPr="00E7071B" w:rsidRDefault="00E7071B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 w:rsidRPr="00E7071B">
        <w:rPr>
          <w:rFonts w:ascii="Calibri" w:hAnsi="Calibri" w:cs="Calibri"/>
          <w:b/>
          <w:bCs/>
          <w:sz w:val="20"/>
          <w:szCs w:val="20"/>
        </w:rPr>
        <w:t>Resolución IBERESCENA aportes 2027 - MC00515I2026</w:t>
      </w:r>
    </w:p>
    <w:p w14:paraId="790A3B87" w14:textId="77777777" w:rsidR="00E7071B" w:rsidRPr="00E7071B" w:rsidRDefault="00E7071B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 w:rsidRPr="00E7071B">
        <w:rPr>
          <w:rFonts w:ascii="Calibri" w:hAnsi="Calibri" w:cs="Calibri"/>
          <w:b/>
          <w:bCs/>
          <w:sz w:val="20"/>
          <w:szCs w:val="20"/>
        </w:rPr>
        <w:t>Resolución corrige error aritmético - Resolución 121 de 2026 - COCREA CASA RAIZ</w:t>
      </w:r>
    </w:p>
    <w:p w14:paraId="7AF685CB" w14:textId="7262498D" w:rsidR="00E7071B" w:rsidRDefault="00E7071B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 w:rsidRPr="00E7071B">
        <w:rPr>
          <w:rFonts w:ascii="Calibri" w:hAnsi="Calibri" w:cs="Calibri"/>
          <w:b/>
          <w:bCs/>
          <w:sz w:val="20"/>
          <w:szCs w:val="20"/>
        </w:rPr>
        <w:t xml:space="preserve">Resolución aportes </w:t>
      </w:r>
      <w:proofErr w:type="spellStart"/>
      <w:r w:rsidRPr="00E7071B">
        <w:rPr>
          <w:rFonts w:ascii="Calibri" w:hAnsi="Calibri" w:cs="Calibri"/>
          <w:b/>
          <w:bCs/>
          <w:sz w:val="20"/>
          <w:szCs w:val="20"/>
        </w:rPr>
        <w:t>Quibdo</w:t>
      </w:r>
      <w:proofErr w:type="spellEnd"/>
      <w:r w:rsidRPr="00E7071B">
        <w:rPr>
          <w:rFonts w:ascii="Calibri" w:hAnsi="Calibri" w:cs="Calibri"/>
          <w:b/>
          <w:bCs/>
          <w:sz w:val="20"/>
          <w:szCs w:val="20"/>
        </w:rPr>
        <w:t xml:space="preserve"> - Economías Populares MC00619I2026</w:t>
      </w:r>
    </w:p>
    <w:p w14:paraId="326E859D" w14:textId="77777777" w:rsidR="00E7071B" w:rsidRPr="00E7071B" w:rsidRDefault="00E7071B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 w:rsidRPr="00E7071B">
        <w:rPr>
          <w:rFonts w:ascii="Calibri" w:hAnsi="Calibri" w:cs="Calibri"/>
          <w:b/>
          <w:bCs/>
          <w:sz w:val="20"/>
          <w:szCs w:val="20"/>
        </w:rPr>
        <w:t>Resolución modifica comité EFAC- MC00584I2026</w:t>
      </w:r>
    </w:p>
    <w:p w14:paraId="22D0D60B" w14:textId="5D1907BF" w:rsidR="00E7071B" w:rsidRDefault="00E7071B" w:rsidP="00E7071B">
      <w:pPr>
        <w:pStyle w:val="Prrafodelista"/>
        <w:numPr>
          <w:ilvl w:val="0"/>
          <w:numId w:val="77"/>
        </w:numPr>
        <w:rPr>
          <w:rFonts w:ascii="Calibri" w:hAnsi="Calibri" w:cs="Calibri"/>
          <w:b/>
          <w:bCs/>
          <w:sz w:val="20"/>
          <w:szCs w:val="20"/>
        </w:rPr>
      </w:pPr>
      <w:r w:rsidRPr="00E7071B">
        <w:rPr>
          <w:rFonts w:ascii="Calibri" w:hAnsi="Calibri" w:cs="Calibri"/>
          <w:b/>
          <w:bCs/>
          <w:sz w:val="20"/>
          <w:szCs w:val="20"/>
        </w:rPr>
        <w:t>Observaciones - Resolución BID - Escuela Taller Mompox/ Propuesta Procesos de Construcción</w:t>
      </w:r>
    </w:p>
    <w:p w14:paraId="1DC76DEB" w14:textId="77777777" w:rsidR="00E7071B" w:rsidRDefault="00E7071B" w:rsidP="00E7071B">
      <w:pPr>
        <w:pStyle w:val="Prrafodelista"/>
        <w:rPr>
          <w:rFonts w:ascii="Calibri" w:hAnsi="Calibri" w:cs="Calibri"/>
          <w:sz w:val="20"/>
          <w:szCs w:val="20"/>
        </w:rPr>
      </w:pPr>
    </w:p>
    <w:p w14:paraId="1CB97910" w14:textId="77777777" w:rsidR="005465AF" w:rsidRDefault="005465AF" w:rsidP="003C19F5">
      <w:pPr>
        <w:pStyle w:val="Prrafodelista"/>
        <w:rPr>
          <w:rFonts w:ascii="Calibri" w:hAnsi="Calibri" w:cs="Calibri"/>
          <w:sz w:val="20"/>
          <w:szCs w:val="20"/>
        </w:rPr>
      </w:pPr>
    </w:p>
    <w:p w14:paraId="3C49E63B" w14:textId="20EE2046" w:rsidR="009E5D13" w:rsidRPr="00E647D6" w:rsidRDefault="009E5D13" w:rsidP="009E5D13">
      <w:pPr>
        <w:pStyle w:val="Prrafodelista"/>
        <w:numPr>
          <w:ilvl w:val="0"/>
          <w:numId w:val="74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Proyectar y tramitar las consultas jurídicas y derechos de petición que le sean asignados en materia de intervenciones en Bienes de Interés Cultural del ámbito nacional e instrumentos de gestión vinculados a los mismos</w:t>
      </w:r>
      <w:r w:rsidR="004F168D" w:rsidRPr="00E647D6">
        <w:rPr>
          <w:rFonts w:ascii="Calibri" w:hAnsi="Calibri" w:cs="Calibri"/>
          <w:sz w:val="20"/>
          <w:szCs w:val="20"/>
        </w:rPr>
        <w:t>.</w:t>
      </w:r>
    </w:p>
    <w:p w14:paraId="6EDDC873" w14:textId="27A2D0FF" w:rsidR="00E7071B" w:rsidRDefault="00E7071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</w:p>
    <w:p w14:paraId="6349EF11" w14:textId="63075F5A" w:rsidR="00E7071B" w:rsidRDefault="00E7071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-C</w:t>
      </w:r>
      <w:r w:rsidRPr="00E7071B">
        <w:rPr>
          <w:rFonts w:ascii="Calibri" w:hAnsi="Calibri" w:cs="Calibri"/>
          <w:b/>
          <w:bCs/>
          <w:sz w:val="20"/>
          <w:szCs w:val="20"/>
        </w:rPr>
        <w:t>oment</w:t>
      </w:r>
      <w:r>
        <w:rPr>
          <w:rFonts w:ascii="Calibri" w:hAnsi="Calibri" w:cs="Calibri"/>
          <w:b/>
          <w:bCs/>
          <w:sz w:val="20"/>
          <w:szCs w:val="20"/>
        </w:rPr>
        <w:t>arios</w:t>
      </w:r>
      <w:r w:rsidRPr="00E7071B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al</w:t>
      </w:r>
      <w:r w:rsidRPr="00E7071B">
        <w:rPr>
          <w:rFonts w:ascii="Calibri" w:hAnsi="Calibri" w:cs="Calibri"/>
          <w:b/>
          <w:bCs/>
          <w:sz w:val="20"/>
          <w:szCs w:val="20"/>
        </w:rPr>
        <w:t xml:space="preserve"> " Procedimiento administrativo </w:t>
      </w:r>
      <w:proofErr w:type="spellStart"/>
      <w:r w:rsidRPr="00E7071B">
        <w:rPr>
          <w:rFonts w:ascii="Calibri" w:hAnsi="Calibri" w:cs="Calibri"/>
          <w:b/>
          <w:bCs/>
          <w:sz w:val="20"/>
          <w:szCs w:val="20"/>
        </w:rPr>
        <w:t>Estimulos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>”</w:t>
      </w:r>
    </w:p>
    <w:p w14:paraId="19FCBB78" w14:textId="2CE1FE53" w:rsidR="00E7071B" w:rsidRPr="00E7071B" w:rsidRDefault="00E7071B" w:rsidP="00E7071B">
      <w:pPr>
        <w:pStyle w:val="Prrafodelista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-R</w:t>
      </w:r>
      <w:r w:rsidRPr="00E7071B">
        <w:rPr>
          <w:rFonts w:ascii="Calibri" w:hAnsi="Calibri" w:cs="Calibri"/>
          <w:b/>
          <w:bCs/>
          <w:sz w:val="20"/>
          <w:szCs w:val="20"/>
        </w:rPr>
        <w:t xml:space="preserve">evisión </w:t>
      </w:r>
      <w:r>
        <w:rPr>
          <w:rFonts w:ascii="Calibri" w:hAnsi="Calibri" w:cs="Calibri"/>
          <w:b/>
          <w:bCs/>
          <w:sz w:val="20"/>
          <w:szCs w:val="20"/>
        </w:rPr>
        <w:t xml:space="preserve">y ajustes </w:t>
      </w:r>
      <w:r w:rsidRPr="00E7071B">
        <w:rPr>
          <w:rFonts w:ascii="Calibri" w:hAnsi="Calibri" w:cs="Calibri"/>
          <w:b/>
          <w:bCs/>
          <w:sz w:val="20"/>
          <w:szCs w:val="20"/>
        </w:rPr>
        <w:t>documento Casa Betsabé</w:t>
      </w:r>
    </w:p>
    <w:p w14:paraId="091CA4F9" w14:textId="77777777" w:rsidR="00E7071B" w:rsidRPr="00E647D6" w:rsidRDefault="00E7071B" w:rsidP="00BD1A1A">
      <w:pPr>
        <w:pStyle w:val="Prrafodelista"/>
        <w:rPr>
          <w:rFonts w:ascii="Calibri" w:hAnsi="Calibri" w:cs="Calibri"/>
          <w:sz w:val="20"/>
          <w:szCs w:val="20"/>
        </w:rPr>
      </w:pPr>
    </w:p>
    <w:p w14:paraId="73CE2201" w14:textId="18C6544E" w:rsidR="009E5D13" w:rsidRDefault="009E5D13" w:rsidP="009E5D13">
      <w:pPr>
        <w:pStyle w:val="Prrafodelista"/>
        <w:numPr>
          <w:ilvl w:val="0"/>
          <w:numId w:val="74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Proyectar y/o revisar jurídicamente conceptos contenidos en Resoluciones, Circulares y demás actos administrativos solicitados por la Oficina Asesora Jurídica.</w:t>
      </w:r>
    </w:p>
    <w:p w14:paraId="3585D8EF" w14:textId="77777777" w:rsidR="00E7071B" w:rsidRDefault="00E7071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</w:p>
    <w:p w14:paraId="25B15CF9" w14:textId="63738D7A" w:rsidR="00E7071B" w:rsidRDefault="00E7071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-</w:t>
      </w:r>
      <w:r>
        <w:rPr>
          <w:rFonts w:ascii="Calibri" w:hAnsi="Calibri" w:cs="Calibri"/>
          <w:b/>
          <w:bCs/>
          <w:sz w:val="20"/>
          <w:szCs w:val="20"/>
        </w:rPr>
        <w:t>C</w:t>
      </w:r>
      <w:r w:rsidRPr="00E7071B">
        <w:rPr>
          <w:rFonts w:ascii="Calibri" w:hAnsi="Calibri" w:cs="Calibri"/>
          <w:b/>
          <w:bCs/>
          <w:sz w:val="20"/>
          <w:szCs w:val="20"/>
        </w:rPr>
        <w:t>oncepto constitución ET Tolima - MC00673I2026 ESCUELA TALLER TOLIMA</w:t>
      </w:r>
    </w:p>
    <w:p w14:paraId="23C29AB7" w14:textId="6E9C7F7F" w:rsidR="004357BF" w:rsidRPr="00E647D6" w:rsidRDefault="00E647D6" w:rsidP="004357BF">
      <w:p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 xml:space="preserve"> </w:t>
      </w:r>
    </w:p>
    <w:p w14:paraId="7B065A34" w14:textId="280B272A" w:rsidR="00B04927" w:rsidRDefault="009E5D13" w:rsidP="00E647D6">
      <w:pPr>
        <w:pStyle w:val="Prrafodelista"/>
        <w:numPr>
          <w:ilvl w:val="0"/>
          <w:numId w:val="74"/>
        </w:numPr>
        <w:jc w:val="both"/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Apoyar jurídicamente las consultas relacionados con intervenciones en Bienes de Interés Cultural del ámbito nacional e instrumentos de gestión a cargo de la Dirección de Patrimonio y Memoria.</w:t>
      </w:r>
    </w:p>
    <w:p w14:paraId="50AA0561" w14:textId="77777777" w:rsidR="00E7071B" w:rsidRDefault="00E7071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</w:p>
    <w:p w14:paraId="1EB7E8D7" w14:textId="62C6152B" w:rsidR="00E7071B" w:rsidRDefault="00E7071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Se está apoyando activamente al área en la construcción de los siguientes PEMP:</w:t>
      </w:r>
    </w:p>
    <w:p w14:paraId="48D66829" w14:textId="77777777" w:rsidR="00E7071B" w:rsidRDefault="00E7071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</w:p>
    <w:p w14:paraId="781C0ADC" w14:textId="6466D93D" w:rsidR="00E7071B" w:rsidRDefault="00E7071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-</w:t>
      </w:r>
      <w:r w:rsidRPr="005465AF">
        <w:rPr>
          <w:rFonts w:ascii="Calibri" w:hAnsi="Calibri" w:cs="Calibri"/>
          <w:b/>
          <w:bCs/>
          <w:sz w:val="20"/>
          <w:szCs w:val="20"/>
        </w:rPr>
        <w:t>R</w:t>
      </w:r>
      <w:r>
        <w:rPr>
          <w:rFonts w:ascii="Calibri" w:hAnsi="Calibri" w:cs="Calibri"/>
          <w:b/>
          <w:bCs/>
          <w:sz w:val="20"/>
          <w:szCs w:val="20"/>
        </w:rPr>
        <w:t>evisión técnico-jurídica resolución</w:t>
      </w:r>
      <w:r w:rsidRPr="005465AF">
        <w:rPr>
          <w:rFonts w:ascii="Calibri" w:hAnsi="Calibri" w:cs="Calibri"/>
          <w:b/>
          <w:bCs/>
          <w:sz w:val="20"/>
          <w:szCs w:val="20"/>
        </w:rPr>
        <w:t xml:space="preserve"> PEMP AGUA DE DIOS</w:t>
      </w:r>
    </w:p>
    <w:p w14:paraId="4FEA6939" w14:textId="58A8EC06" w:rsidR="00E7071B" w:rsidRPr="00E7071B" w:rsidRDefault="00E7071B" w:rsidP="00E7071B">
      <w:pPr>
        <w:pStyle w:val="Prrafodelista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-</w:t>
      </w:r>
      <w:r w:rsidRPr="00E7071B">
        <w:rPr>
          <w:rFonts w:ascii="Calibri" w:hAnsi="Calibri" w:cs="Calibri"/>
          <w:b/>
          <w:bCs/>
          <w:sz w:val="20"/>
          <w:szCs w:val="20"/>
        </w:rPr>
        <w:t>Observaciones resolución PEMP MONGUI - MC02535I2025</w:t>
      </w:r>
    </w:p>
    <w:p w14:paraId="5AF135F4" w14:textId="77777777" w:rsidR="005465AF" w:rsidRDefault="005465AF" w:rsidP="005465AF">
      <w:pPr>
        <w:pStyle w:val="Prrafodelista"/>
        <w:rPr>
          <w:rFonts w:ascii="Calibri" w:hAnsi="Calibri" w:cs="Calibri"/>
          <w:sz w:val="20"/>
          <w:szCs w:val="20"/>
        </w:rPr>
      </w:pPr>
    </w:p>
    <w:p w14:paraId="3E9E7667" w14:textId="04D42DE4" w:rsidR="009E5D13" w:rsidRDefault="009E5D13" w:rsidP="009E5D13">
      <w:pPr>
        <w:pStyle w:val="Prrafodelista"/>
        <w:numPr>
          <w:ilvl w:val="0"/>
          <w:numId w:val="74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Asistir a las reuniones, comités o capacitaciones que el supervisor del contrato indique</w:t>
      </w:r>
    </w:p>
    <w:p w14:paraId="45FC4A6A" w14:textId="77777777" w:rsidR="00A830D6" w:rsidRDefault="00A830D6" w:rsidP="00A830D6">
      <w:pPr>
        <w:pStyle w:val="Prrafodelista"/>
        <w:rPr>
          <w:rFonts w:ascii="Calibri" w:hAnsi="Calibri" w:cs="Calibri"/>
          <w:sz w:val="20"/>
          <w:szCs w:val="20"/>
        </w:rPr>
      </w:pPr>
    </w:p>
    <w:p w14:paraId="2552A0AF" w14:textId="07FDFEE3" w:rsidR="00A830D6" w:rsidRPr="00E647D6" w:rsidRDefault="00A830D6" w:rsidP="00A830D6">
      <w:pPr>
        <w:pStyle w:val="Prrafodelista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Se comparte cronograma de reuniones gestionadas.</w:t>
      </w:r>
      <w:r w:rsidR="00376280">
        <w:rPr>
          <w:rFonts w:ascii="Calibri" w:hAnsi="Calibri" w:cs="Calibri"/>
          <w:sz w:val="20"/>
          <w:szCs w:val="20"/>
        </w:rPr>
        <w:t xml:space="preserve"> </w:t>
      </w:r>
      <w:r w:rsidR="00376280">
        <w:rPr>
          <w:rFonts w:ascii="Calibri" w:hAnsi="Calibri" w:cs="Calibri"/>
          <w:sz w:val="20"/>
          <w:szCs w:val="20"/>
        </w:rPr>
        <w:tab/>
      </w:r>
    </w:p>
    <w:p w14:paraId="6F1C5B6A" w14:textId="77777777" w:rsidR="004357BF" w:rsidRDefault="004357BF" w:rsidP="004357BF">
      <w:pPr>
        <w:pStyle w:val="Prrafodelista"/>
        <w:rPr>
          <w:rFonts w:ascii="Calibri" w:hAnsi="Calibri" w:cs="Calibri"/>
          <w:sz w:val="20"/>
          <w:szCs w:val="20"/>
        </w:rPr>
      </w:pPr>
    </w:p>
    <w:p w14:paraId="25EBE30D" w14:textId="77777777" w:rsidR="006D527D" w:rsidRDefault="006D527D" w:rsidP="004357BF">
      <w:pPr>
        <w:pStyle w:val="Prrafodelista"/>
        <w:rPr>
          <w:rFonts w:ascii="Calibri" w:hAnsi="Calibri" w:cs="Calibri"/>
          <w:sz w:val="20"/>
          <w:szCs w:val="20"/>
        </w:rPr>
      </w:pPr>
    </w:p>
    <w:p w14:paraId="67834BED" w14:textId="4FD9A0A2" w:rsidR="006D527D" w:rsidRPr="00E647D6" w:rsidRDefault="006D527D" w:rsidP="004357BF">
      <w:pPr>
        <w:pStyle w:val="Prrafodelista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26 de marzo: Revisión de temas asignados. </w:t>
      </w:r>
    </w:p>
    <w:p w14:paraId="49549D91" w14:textId="6F5C7D98" w:rsidR="004357BF" w:rsidRDefault="00A830D6" w:rsidP="004357BF">
      <w:pPr>
        <w:pStyle w:val="Prrafodelista"/>
        <w:rPr>
          <w:rFonts w:ascii="Calibri" w:hAnsi="Calibri" w:cs="Calibri"/>
          <w:sz w:val="20"/>
          <w:szCs w:val="20"/>
        </w:rPr>
      </w:pPr>
      <w:r w:rsidRPr="00A830D6">
        <w:rPr>
          <w:rFonts w:ascii="Calibri" w:hAnsi="Calibri" w:cs="Calibri"/>
          <w:sz w:val="20"/>
          <w:szCs w:val="20"/>
        </w:rPr>
        <w:lastRenderedPageBreak/>
        <w:drawing>
          <wp:inline distT="0" distB="0" distL="0" distR="0" wp14:anchorId="4A4B22C9" wp14:editId="3627F4F3">
            <wp:extent cx="5612130" cy="3220720"/>
            <wp:effectExtent l="0" t="0" r="7620" b="0"/>
            <wp:docPr id="1441834202" name="Imagen 1" descr="Cancelad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834202" name="Imagen 1" descr="Cancelad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C1D15" w14:textId="77777777" w:rsidR="005465AF" w:rsidRPr="00E647D6" w:rsidRDefault="005465AF" w:rsidP="004357BF">
      <w:pPr>
        <w:pStyle w:val="Prrafodelista"/>
        <w:rPr>
          <w:rFonts w:ascii="Calibri" w:hAnsi="Calibri" w:cs="Calibri"/>
          <w:sz w:val="20"/>
          <w:szCs w:val="20"/>
        </w:rPr>
      </w:pPr>
    </w:p>
    <w:p w14:paraId="46D8646F" w14:textId="77777777" w:rsidR="004357BF" w:rsidRPr="00E647D6" w:rsidRDefault="009E5D13" w:rsidP="009E5D13">
      <w:pPr>
        <w:pStyle w:val="Prrafodelista"/>
        <w:numPr>
          <w:ilvl w:val="0"/>
          <w:numId w:val="74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Las demás que sean requeridas al contrato</w:t>
      </w:r>
    </w:p>
    <w:p w14:paraId="76EE3543" w14:textId="77777777" w:rsidR="004357BF" w:rsidRPr="00E647D6" w:rsidRDefault="004357BF" w:rsidP="004357BF">
      <w:p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Entrega de información de seguimiento de actividades</w:t>
      </w:r>
    </w:p>
    <w:p w14:paraId="3C97D799" w14:textId="77777777" w:rsidR="003C19F5" w:rsidRDefault="004357BF" w:rsidP="003C19F5">
      <w:p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Entrega de informe mensual de actividades</w:t>
      </w:r>
    </w:p>
    <w:p w14:paraId="7A8CBDC2" w14:textId="11FFAAFE" w:rsidR="003C19F5" w:rsidRDefault="00E7071B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En el caso de la resolución de aportes BID MOMPOX, se ha hecho 2 reiteraciones la primer envió de observaciones.</w:t>
      </w:r>
    </w:p>
    <w:p w14:paraId="6D309DA4" w14:textId="77777777" w:rsidR="00E7071B" w:rsidRDefault="00E7071B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En el caso del PES de la Chorrera, se han hecho 2 reiteraciones de las observaciones respecto del primer envió de observaciones.</w:t>
      </w:r>
    </w:p>
    <w:p w14:paraId="4428C53F" w14:textId="77777777" w:rsidR="00E7071B" w:rsidRDefault="00E7071B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En el caso de la resolución de comité editorial se enviaron 3 paquetes de ajustes a la resolución a efectos de apoyar al área en la gestión de expedición de la resolución. </w:t>
      </w:r>
    </w:p>
    <w:p w14:paraId="21604EE1" w14:textId="77777777" w:rsidR="00E7071B" w:rsidRDefault="00C549C9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Se </w:t>
      </w:r>
      <w:r w:rsidR="00E7071B">
        <w:rPr>
          <w:rFonts w:ascii="Calibri" w:hAnsi="Calibri" w:cs="Calibri"/>
          <w:sz w:val="20"/>
          <w:szCs w:val="20"/>
        </w:rPr>
        <w:t>ha gestionado el cargue de los informes en SECOP II</w:t>
      </w:r>
    </w:p>
    <w:p w14:paraId="478995E6" w14:textId="77777777" w:rsidR="00E7071B" w:rsidRDefault="00E7071B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Se ha solicitado gestión de cambio de la cuenta bancaria ante la coordinación financiera. </w:t>
      </w:r>
    </w:p>
    <w:p w14:paraId="559969B3" w14:textId="21369F4A" w:rsidR="00C549C9" w:rsidRDefault="00C549C9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7318AA02" w14:textId="77777777" w:rsidR="00C549C9" w:rsidRDefault="00C549C9" w:rsidP="003C19F5">
      <w:pPr>
        <w:rPr>
          <w:rFonts w:ascii="Calibri" w:hAnsi="Calibri" w:cs="Calibri"/>
          <w:sz w:val="20"/>
          <w:szCs w:val="20"/>
        </w:rPr>
      </w:pPr>
    </w:p>
    <w:p w14:paraId="0B8BE688" w14:textId="471FCB42" w:rsidR="00C549C9" w:rsidRDefault="007B1425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14:paraId="4F12FF25" w14:textId="4EF7267F" w:rsidR="009E5D13" w:rsidRPr="00E647D6" w:rsidRDefault="003C19F5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="004357BF" w:rsidRPr="00E647D6">
        <w:rPr>
          <w:rFonts w:ascii="Calibri" w:hAnsi="Calibri" w:cs="Calibri"/>
          <w:sz w:val="20"/>
          <w:szCs w:val="20"/>
        </w:rPr>
        <w:t xml:space="preserve"> </w:t>
      </w:r>
      <w:r w:rsidR="009E5D13" w:rsidRPr="00E647D6">
        <w:rPr>
          <w:rFonts w:ascii="Calibri" w:hAnsi="Calibri" w:cs="Calibri"/>
          <w:sz w:val="20"/>
          <w:szCs w:val="20"/>
        </w:rPr>
        <w:t xml:space="preserve"> </w:t>
      </w:r>
    </w:p>
    <w:sectPr w:rsidR="009E5D13" w:rsidRPr="00E647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ork Sans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sans-webfon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1C8"/>
    <w:multiLevelType w:val="hybridMultilevel"/>
    <w:tmpl w:val="2CAAC13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Segoe U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93D51"/>
    <w:multiLevelType w:val="hybridMultilevel"/>
    <w:tmpl w:val="682AAC32"/>
    <w:lvl w:ilvl="0" w:tplc="BD04E066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B4486"/>
    <w:multiLevelType w:val="multilevel"/>
    <w:tmpl w:val="224C0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E93CF1"/>
    <w:multiLevelType w:val="hybridMultilevel"/>
    <w:tmpl w:val="D65C3056"/>
    <w:lvl w:ilvl="0" w:tplc="05EC8BC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C5AAA"/>
    <w:multiLevelType w:val="multilevel"/>
    <w:tmpl w:val="E80CD6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E477D3"/>
    <w:multiLevelType w:val="hybridMultilevel"/>
    <w:tmpl w:val="2CAAC132"/>
    <w:lvl w:ilvl="0" w:tplc="F43649FE">
      <w:start w:val="1"/>
      <w:numFmt w:val="decimal"/>
      <w:lvlText w:val="%1."/>
      <w:lvlJc w:val="left"/>
      <w:pPr>
        <w:ind w:left="720" w:hanging="360"/>
      </w:pPr>
      <w:rPr>
        <w:rFonts w:cs="Segoe U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94595"/>
    <w:multiLevelType w:val="multilevel"/>
    <w:tmpl w:val="6782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C7569D"/>
    <w:multiLevelType w:val="hybridMultilevel"/>
    <w:tmpl w:val="1436BDF0"/>
    <w:lvl w:ilvl="0" w:tplc="637CF5EC">
      <w:start w:val="5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D140A"/>
    <w:multiLevelType w:val="hybridMultilevel"/>
    <w:tmpl w:val="7F2051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C52EE3"/>
    <w:multiLevelType w:val="hybridMultilevel"/>
    <w:tmpl w:val="030E9D3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C345A9E"/>
    <w:multiLevelType w:val="hybridMultilevel"/>
    <w:tmpl w:val="679C35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7C29AA"/>
    <w:multiLevelType w:val="multilevel"/>
    <w:tmpl w:val="577EE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87213C"/>
    <w:multiLevelType w:val="multilevel"/>
    <w:tmpl w:val="68504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0042BA"/>
    <w:multiLevelType w:val="hybridMultilevel"/>
    <w:tmpl w:val="69124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001BC"/>
    <w:multiLevelType w:val="multilevel"/>
    <w:tmpl w:val="86CCC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50E6CF5"/>
    <w:multiLevelType w:val="multilevel"/>
    <w:tmpl w:val="A7AAB9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3763E8"/>
    <w:multiLevelType w:val="hybridMultilevel"/>
    <w:tmpl w:val="0B506A0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8250372"/>
    <w:multiLevelType w:val="hybridMultilevel"/>
    <w:tmpl w:val="BBCC051C"/>
    <w:lvl w:ilvl="0" w:tplc="8DD25E0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145363"/>
    <w:multiLevelType w:val="hybridMultilevel"/>
    <w:tmpl w:val="5EF2DA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971ED2"/>
    <w:multiLevelType w:val="multilevel"/>
    <w:tmpl w:val="2584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ECC1FA4"/>
    <w:multiLevelType w:val="hybridMultilevel"/>
    <w:tmpl w:val="32CE9080"/>
    <w:lvl w:ilvl="0" w:tplc="0302BD08">
      <w:start w:val="13"/>
      <w:numFmt w:val="bullet"/>
      <w:lvlText w:val="-"/>
      <w:lvlJc w:val="left"/>
      <w:pPr>
        <w:ind w:left="144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47A18F3"/>
    <w:multiLevelType w:val="hybridMultilevel"/>
    <w:tmpl w:val="5B809F44"/>
    <w:lvl w:ilvl="0" w:tplc="BD76F6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67093A"/>
    <w:multiLevelType w:val="hybridMultilevel"/>
    <w:tmpl w:val="813E9920"/>
    <w:lvl w:ilvl="0" w:tplc="0302BD08">
      <w:start w:val="13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A32BBF"/>
    <w:multiLevelType w:val="hybridMultilevel"/>
    <w:tmpl w:val="D4A0BE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A80CE4"/>
    <w:multiLevelType w:val="hybridMultilevel"/>
    <w:tmpl w:val="A04E3FE4"/>
    <w:lvl w:ilvl="0" w:tplc="4F861DA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0C7745"/>
    <w:multiLevelType w:val="multilevel"/>
    <w:tmpl w:val="DB583C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D653812"/>
    <w:multiLevelType w:val="multilevel"/>
    <w:tmpl w:val="87761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D7A6DEE"/>
    <w:multiLevelType w:val="hybridMultilevel"/>
    <w:tmpl w:val="7082BC72"/>
    <w:lvl w:ilvl="0" w:tplc="2382A35C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207240"/>
    <w:multiLevelType w:val="hybridMultilevel"/>
    <w:tmpl w:val="9CAE5138"/>
    <w:lvl w:ilvl="0" w:tplc="55FAD5E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5F6707"/>
    <w:multiLevelType w:val="hybridMultilevel"/>
    <w:tmpl w:val="08B20EB8"/>
    <w:lvl w:ilvl="0" w:tplc="E9ACF120">
      <w:numFmt w:val="bullet"/>
      <w:lvlText w:val="-"/>
      <w:lvlJc w:val="left"/>
      <w:pPr>
        <w:ind w:left="720" w:hanging="360"/>
      </w:pPr>
      <w:rPr>
        <w:rFonts w:ascii="Work Sans" w:eastAsiaTheme="minorHAnsi" w:hAnsi="Work Sans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4C4330"/>
    <w:multiLevelType w:val="multilevel"/>
    <w:tmpl w:val="A5C63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26F0715"/>
    <w:multiLevelType w:val="multilevel"/>
    <w:tmpl w:val="E1AC2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32843C0"/>
    <w:multiLevelType w:val="hybridMultilevel"/>
    <w:tmpl w:val="54DA99AA"/>
    <w:lvl w:ilvl="0" w:tplc="1902E88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B018BA"/>
    <w:multiLevelType w:val="hybridMultilevel"/>
    <w:tmpl w:val="66A4FFD6"/>
    <w:lvl w:ilvl="0" w:tplc="54B4DB4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282E33"/>
    <w:multiLevelType w:val="multilevel"/>
    <w:tmpl w:val="2834D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4B665D2"/>
    <w:multiLevelType w:val="hybridMultilevel"/>
    <w:tmpl w:val="79C63982"/>
    <w:lvl w:ilvl="0" w:tplc="9C6E96C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3B5395"/>
    <w:multiLevelType w:val="multilevel"/>
    <w:tmpl w:val="7310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62C62BD"/>
    <w:multiLevelType w:val="hybridMultilevel"/>
    <w:tmpl w:val="047C6B5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B61B34"/>
    <w:multiLevelType w:val="hybridMultilevel"/>
    <w:tmpl w:val="A774A7B0"/>
    <w:lvl w:ilvl="0" w:tplc="76C61AC0">
      <w:start w:val="8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E15D1D"/>
    <w:multiLevelType w:val="hybridMultilevel"/>
    <w:tmpl w:val="8E7475DC"/>
    <w:lvl w:ilvl="0" w:tplc="3620D2F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643D89"/>
    <w:multiLevelType w:val="hybridMultilevel"/>
    <w:tmpl w:val="B616149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2315B7"/>
    <w:multiLevelType w:val="multilevel"/>
    <w:tmpl w:val="4740B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-"/>
      <w:lvlJc w:val="left"/>
      <w:pPr>
        <w:ind w:left="2160" w:hanging="360"/>
      </w:pPr>
      <w:rPr>
        <w:rFonts w:ascii="Verdana" w:eastAsia="Times New Roman" w:hAnsi="Verdana" w:cs="Segoe UI"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E2847CF"/>
    <w:multiLevelType w:val="multilevel"/>
    <w:tmpl w:val="089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FEA31E3"/>
    <w:multiLevelType w:val="multilevel"/>
    <w:tmpl w:val="37B464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0653471"/>
    <w:multiLevelType w:val="hybridMultilevel"/>
    <w:tmpl w:val="7D7225DA"/>
    <w:lvl w:ilvl="0" w:tplc="1500F0B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DD36F0"/>
    <w:multiLevelType w:val="hybridMultilevel"/>
    <w:tmpl w:val="E85249F8"/>
    <w:lvl w:ilvl="0" w:tplc="8378386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3157E8"/>
    <w:multiLevelType w:val="hybridMultilevel"/>
    <w:tmpl w:val="81D657C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90179C"/>
    <w:multiLevelType w:val="hybridMultilevel"/>
    <w:tmpl w:val="E5462B5A"/>
    <w:lvl w:ilvl="0" w:tplc="6578464A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697192"/>
    <w:multiLevelType w:val="multilevel"/>
    <w:tmpl w:val="5E6845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6A86AD6"/>
    <w:multiLevelType w:val="hybridMultilevel"/>
    <w:tmpl w:val="DC424E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8E2E25"/>
    <w:multiLevelType w:val="hybridMultilevel"/>
    <w:tmpl w:val="B9A0DAE8"/>
    <w:lvl w:ilvl="0" w:tplc="D5780E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95C08E2"/>
    <w:multiLevelType w:val="hybridMultilevel"/>
    <w:tmpl w:val="8DDCC402"/>
    <w:lvl w:ilvl="0" w:tplc="1FF8ADE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EFC651D"/>
    <w:multiLevelType w:val="multilevel"/>
    <w:tmpl w:val="87CE6A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FBA4BB4"/>
    <w:multiLevelType w:val="hybridMultilevel"/>
    <w:tmpl w:val="2E3E9028"/>
    <w:lvl w:ilvl="0" w:tplc="3162FB8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07C62C8"/>
    <w:multiLevelType w:val="hybridMultilevel"/>
    <w:tmpl w:val="D4CAC9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ED4577"/>
    <w:multiLevelType w:val="hybridMultilevel"/>
    <w:tmpl w:val="A1F0064A"/>
    <w:lvl w:ilvl="0" w:tplc="1EA4E46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1F4423F"/>
    <w:multiLevelType w:val="multilevel"/>
    <w:tmpl w:val="7F76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37879F5"/>
    <w:multiLevelType w:val="hybridMultilevel"/>
    <w:tmpl w:val="56E87AC4"/>
    <w:lvl w:ilvl="0" w:tplc="0D862D18">
      <w:start w:val="5"/>
      <w:numFmt w:val="bullet"/>
      <w:lvlText w:val="-"/>
      <w:lvlJc w:val="left"/>
      <w:pPr>
        <w:ind w:left="720" w:hanging="360"/>
      </w:pPr>
      <w:rPr>
        <w:rFonts w:ascii="droidsans-webfont" w:eastAsia="Times New Roman" w:hAnsi="droidsans-webfont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4B4332C"/>
    <w:multiLevelType w:val="hybridMultilevel"/>
    <w:tmpl w:val="B46ADD96"/>
    <w:lvl w:ilvl="0" w:tplc="E9C835C2">
      <w:start w:val="5"/>
      <w:numFmt w:val="bullet"/>
      <w:lvlText w:val="-"/>
      <w:lvlJc w:val="left"/>
      <w:pPr>
        <w:ind w:left="720" w:hanging="360"/>
      </w:pPr>
      <w:rPr>
        <w:rFonts w:ascii="Work Sans" w:eastAsiaTheme="minorHAnsi" w:hAnsi="Work San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880928"/>
    <w:multiLevelType w:val="multilevel"/>
    <w:tmpl w:val="CE5E96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B5A5C37"/>
    <w:multiLevelType w:val="hybridMultilevel"/>
    <w:tmpl w:val="697AC960"/>
    <w:lvl w:ilvl="0" w:tplc="916A242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7C7525"/>
    <w:multiLevelType w:val="multilevel"/>
    <w:tmpl w:val="B5844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B871D90"/>
    <w:multiLevelType w:val="hybridMultilevel"/>
    <w:tmpl w:val="1E5650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B5632"/>
    <w:multiLevelType w:val="multilevel"/>
    <w:tmpl w:val="F88A85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E59370C"/>
    <w:multiLevelType w:val="hybridMultilevel"/>
    <w:tmpl w:val="21200F20"/>
    <w:lvl w:ilvl="0" w:tplc="B1929E8E">
      <w:start w:val="4"/>
      <w:numFmt w:val="bullet"/>
      <w:lvlText w:val="-"/>
      <w:lvlJc w:val="left"/>
      <w:pPr>
        <w:ind w:left="720" w:hanging="360"/>
      </w:pPr>
      <w:rPr>
        <w:rFonts w:ascii="droidsans-webfont" w:eastAsia="Times New Roman" w:hAnsi="droidsans-webfont" w:cs="Segoe UI" w:hint="default"/>
        <w:color w:val="333333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E720C6"/>
    <w:multiLevelType w:val="hybridMultilevel"/>
    <w:tmpl w:val="5EF2DA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F529D3"/>
    <w:multiLevelType w:val="multilevel"/>
    <w:tmpl w:val="A06C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F9B1692"/>
    <w:multiLevelType w:val="hybridMultilevel"/>
    <w:tmpl w:val="132E1BD2"/>
    <w:lvl w:ilvl="0" w:tplc="83783866">
      <w:start w:val="1"/>
      <w:numFmt w:val="bullet"/>
      <w:lvlText w:val="-"/>
      <w:lvlJc w:val="left"/>
      <w:pPr>
        <w:ind w:left="1440" w:hanging="360"/>
      </w:pPr>
      <w:rPr>
        <w:rFonts w:ascii="Verdana" w:eastAsia="Times New Roman" w:hAnsi="Verdana" w:cs="Segoe UI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62FA67F8"/>
    <w:multiLevelType w:val="hybridMultilevel"/>
    <w:tmpl w:val="199AAF2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975433"/>
    <w:multiLevelType w:val="hybridMultilevel"/>
    <w:tmpl w:val="9EDA77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702A62"/>
    <w:multiLevelType w:val="multilevel"/>
    <w:tmpl w:val="55B8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EE479CF"/>
    <w:multiLevelType w:val="multilevel"/>
    <w:tmpl w:val="7B445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FE8673C"/>
    <w:multiLevelType w:val="hybridMultilevel"/>
    <w:tmpl w:val="7BDAD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0132F9"/>
    <w:multiLevelType w:val="multilevel"/>
    <w:tmpl w:val="7EEEFAA4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1481B30"/>
    <w:multiLevelType w:val="hybridMultilevel"/>
    <w:tmpl w:val="B156DA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5D9499C"/>
    <w:multiLevelType w:val="hybridMultilevel"/>
    <w:tmpl w:val="71D8F686"/>
    <w:lvl w:ilvl="0" w:tplc="240A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76" w15:restartNumberingAfterBreak="0">
    <w:nsid w:val="793D761A"/>
    <w:multiLevelType w:val="multilevel"/>
    <w:tmpl w:val="31F26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18385041">
    <w:abstractNumId w:val="62"/>
  </w:num>
  <w:num w:numId="2" w16cid:durableId="54669724">
    <w:abstractNumId w:val="74"/>
  </w:num>
  <w:num w:numId="3" w16cid:durableId="1895652433">
    <w:abstractNumId w:val="21"/>
  </w:num>
  <w:num w:numId="4" w16cid:durableId="1564557669">
    <w:abstractNumId w:val="37"/>
  </w:num>
  <w:num w:numId="5" w16cid:durableId="1417046889">
    <w:abstractNumId w:val="58"/>
  </w:num>
  <w:num w:numId="6" w16cid:durableId="1870608891">
    <w:abstractNumId w:val="68"/>
  </w:num>
  <w:num w:numId="7" w16cid:durableId="1528331680">
    <w:abstractNumId w:val="46"/>
  </w:num>
  <w:num w:numId="8" w16cid:durableId="743794">
    <w:abstractNumId w:val="66"/>
  </w:num>
  <w:num w:numId="9" w16cid:durableId="992100203">
    <w:abstractNumId w:val="11"/>
  </w:num>
  <w:num w:numId="10" w16cid:durableId="1675377100">
    <w:abstractNumId w:val="29"/>
  </w:num>
  <w:num w:numId="11" w16cid:durableId="577129509">
    <w:abstractNumId w:val="54"/>
  </w:num>
  <w:num w:numId="12" w16cid:durableId="944464710">
    <w:abstractNumId w:val="69"/>
  </w:num>
  <w:num w:numId="13" w16cid:durableId="1592618705">
    <w:abstractNumId w:val="32"/>
  </w:num>
  <w:num w:numId="14" w16cid:durableId="1371806829">
    <w:abstractNumId w:val="18"/>
  </w:num>
  <w:num w:numId="15" w16cid:durableId="331178599">
    <w:abstractNumId w:val="65"/>
  </w:num>
  <w:num w:numId="16" w16cid:durableId="1696154871">
    <w:abstractNumId w:val="57"/>
  </w:num>
  <w:num w:numId="17" w16cid:durableId="1737167945">
    <w:abstractNumId w:val="64"/>
  </w:num>
  <w:num w:numId="18" w16cid:durableId="637612683">
    <w:abstractNumId w:val="10"/>
  </w:num>
  <w:num w:numId="19" w16cid:durableId="193351368">
    <w:abstractNumId w:val="27"/>
  </w:num>
  <w:num w:numId="20" w16cid:durableId="2057004977">
    <w:abstractNumId w:val="40"/>
  </w:num>
  <w:num w:numId="21" w16cid:durableId="7025586">
    <w:abstractNumId w:val="23"/>
  </w:num>
  <w:num w:numId="22" w16cid:durableId="2020808407">
    <w:abstractNumId w:val="5"/>
  </w:num>
  <w:num w:numId="23" w16cid:durableId="2124030958">
    <w:abstractNumId w:val="28"/>
  </w:num>
  <w:num w:numId="24" w16cid:durableId="47918658">
    <w:abstractNumId w:val="0"/>
  </w:num>
  <w:num w:numId="25" w16cid:durableId="1950308217">
    <w:abstractNumId w:val="3"/>
  </w:num>
  <w:num w:numId="26" w16cid:durableId="1503158092">
    <w:abstractNumId w:val="45"/>
  </w:num>
  <w:num w:numId="27" w16cid:durableId="901057536">
    <w:abstractNumId w:val="51"/>
  </w:num>
  <w:num w:numId="28" w16cid:durableId="917252830">
    <w:abstractNumId w:val="7"/>
  </w:num>
  <w:num w:numId="29" w16cid:durableId="960838803">
    <w:abstractNumId w:val="44"/>
  </w:num>
  <w:num w:numId="30" w16cid:durableId="1378239508">
    <w:abstractNumId w:val="50"/>
  </w:num>
  <w:num w:numId="31" w16cid:durableId="996886167">
    <w:abstractNumId w:val="35"/>
  </w:num>
  <w:num w:numId="32" w16cid:durableId="1849980549">
    <w:abstractNumId w:val="39"/>
  </w:num>
  <w:num w:numId="33" w16cid:durableId="1464885295">
    <w:abstractNumId w:val="38"/>
  </w:num>
  <w:num w:numId="34" w16cid:durableId="424154854">
    <w:abstractNumId w:val="33"/>
  </w:num>
  <w:num w:numId="35" w16cid:durableId="1611084641">
    <w:abstractNumId w:val="60"/>
  </w:num>
  <w:num w:numId="36" w16cid:durableId="619536725">
    <w:abstractNumId w:val="17"/>
  </w:num>
  <w:num w:numId="37" w16cid:durableId="1291858337">
    <w:abstractNumId w:val="41"/>
  </w:num>
  <w:num w:numId="38" w16cid:durableId="1637375919">
    <w:abstractNumId w:val="19"/>
  </w:num>
  <w:num w:numId="39" w16cid:durableId="48194073">
    <w:abstractNumId w:val="4"/>
  </w:num>
  <w:num w:numId="40" w16cid:durableId="1747721543">
    <w:abstractNumId w:val="36"/>
  </w:num>
  <w:num w:numId="41" w16cid:durableId="386538991">
    <w:abstractNumId w:val="63"/>
  </w:num>
  <w:num w:numId="42" w16cid:durableId="2037268666">
    <w:abstractNumId w:val="12"/>
  </w:num>
  <w:num w:numId="43" w16cid:durableId="1355617284">
    <w:abstractNumId w:val="52"/>
  </w:num>
  <w:num w:numId="44" w16cid:durableId="942804830">
    <w:abstractNumId w:val="14"/>
  </w:num>
  <w:num w:numId="45" w16cid:durableId="2111465843">
    <w:abstractNumId w:val="43"/>
  </w:num>
  <w:num w:numId="46" w16cid:durableId="180551710">
    <w:abstractNumId w:val="42"/>
  </w:num>
  <w:num w:numId="47" w16cid:durableId="1143355113">
    <w:abstractNumId w:val="25"/>
  </w:num>
  <w:num w:numId="48" w16cid:durableId="282537546">
    <w:abstractNumId w:val="56"/>
  </w:num>
  <w:num w:numId="49" w16cid:durableId="266742876">
    <w:abstractNumId w:val="15"/>
  </w:num>
  <w:num w:numId="50" w16cid:durableId="114062248">
    <w:abstractNumId w:val="71"/>
  </w:num>
  <w:num w:numId="51" w16cid:durableId="968902540">
    <w:abstractNumId w:val="48"/>
  </w:num>
  <w:num w:numId="52" w16cid:durableId="67194857">
    <w:abstractNumId w:val="76"/>
  </w:num>
  <w:num w:numId="53" w16cid:durableId="1237860643">
    <w:abstractNumId w:val="59"/>
  </w:num>
  <w:num w:numId="54" w16cid:durableId="832261561">
    <w:abstractNumId w:val="2"/>
  </w:num>
  <w:num w:numId="55" w16cid:durableId="608582417">
    <w:abstractNumId w:val="34"/>
  </w:num>
  <w:num w:numId="56" w16cid:durableId="867639946">
    <w:abstractNumId w:val="26"/>
  </w:num>
  <w:num w:numId="57" w16cid:durableId="1740516748">
    <w:abstractNumId w:val="9"/>
  </w:num>
  <w:num w:numId="58" w16cid:durableId="1431900437">
    <w:abstractNumId w:val="8"/>
  </w:num>
  <w:num w:numId="59" w16cid:durableId="406807099">
    <w:abstractNumId w:val="47"/>
  </w:num>
  <w:num w:numId="60" w16cid:durableId="1310407225">
    <w:abstractNumId w:val="30"/>
  </w:num>
  <w:num w:numId="61" w16cid:durableId="537661988">
    <w:abstractNumId w:val="6"/>
  </w:num>
  <w:num w:numId="62" w16cid:durableId="479732447">
    <w:abstractNumId w:val="22"/>
  </w:num>
  <w:num w:numId="63" w16cid:durableId="261423244">
    <w:abstractNumId w:val="20"/>
  </w:num>
  <w:num w:numId="64" w16cid:durableId="1915696459">
    <w:abstractNumId w:val="31"/>
  </w:num>
  <w:num w:numId="65" w16cid:durableId="993021401">
    <w:abstractNumId w:val="49"/>
  </w:num>
  <w:num w:numId="66" w16cid:durableId="579603633">
    <w:abstractNumId w:val="70"/>
  </w:num>
  <w:num w:numId="67" w16cid:durableId="1393970408">
    <w:abstractNumId w:val="16"/>
  </w:num>
  <w:num w:numId="68" w16cid:durableId="1989166581">
    <w:abstractNumId w:val="13"/>
  </w:num>
  <w:num w:numId="69" w16cid:durableId="553007293">
    <w:abstractNumId w:val="75"/>
  </w:num>
  <w:num w:numId="70" w16cid:durableId="10230757">
    <w:abstractNumId w:val="1"/>
  </w:num>
  <w:num w:numId="71" w16cid:durableId="1985310626">
    <w:abstractNumId w:val="73"/>
  </w:num>
  <w:num w:numId="72" w16cid:durableId="503085797">
    <w:abstractNumId w:val="61"/>
  </w:num>
  <w:num w:numId="73" w16cid:durableId="459953738">
    <w:abstractNumId w:val="53"/>
  </w:num>
  <w:num w:numId="74" w16cid:durableId="2109613209">
    <w:abstractNumId w:val="72"/>
  </w:num>
  <w:num w:numId="75" w16cid:durableId="329524540">
    <w:abstractNumId w:val="24"/>
  </w:num>
  <w:num w:numId="76" w16cid:durableId="1299649497">
    <w:abstractNumId w:val="55"/>
  </w:num>
  <w:num w:numId="77" w16cid:durableId="579023473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12C"/>
    <w:rsid w:val="0000085E"/>
    <w:rsid w:val="000207E0"/>
    <w:rsid w:val="00021D48"/>
    <w:rsid w:val="00022229"/>
    <w:rsid w:val="000317F4"/>
    <w:rsid w:val="00031F04"/>
    <w:rsid w:val="0003647E"/>
    <w:rsid w:val="000534BA"/>
    <w:rsid w:val="00057428"/>
    <w:rsid w:val="000616A1"/>
    <w:rsid w:val="00071874"/>
    <w:rsid w:val="000732CA"/>
    <w:rsid w:val="00073CFB"/>
    <w:rsid w:val="00085775"/>
    <w:rsid w:val="00090E21"/>
    <w:rsid w:val="000A2356"/>
    <w:rsid w:val="000B0CC1"/>
    <w:rsid w:val="000C1E3B"/>
    <w:rsid w:val="000D1C91"/>
    <w:rsid w:val="000D7218"/>
    <w:rsid w:val="00100E4D"/>
    <w:rsid w:val="00106E88"/>
    <w:rsid w:val="001074E1"/>
    <w:rsid w:val="001233F5"/>
    <w:rsid w:val="001241AD"/>
    <w:rsid w:val="00137FD4"/>
    <w:rsid w:val="00140EFA"/>
    <w:rsid w:val="00143DEA"/>
    <w:rsid w:val="00174452"/>
    <w:rsid w:val="00185140"/>
    <w:rsid w:val="00190238"/>
    <w:rsid w:val="00195F9E"/>
    <w:rsid w:val="0019749F"/>
    <w:rsid w:val="001C22D3"/>
    <w:rsid w:val="001C77B0"/>
    <w:rsid w:val="001D7D74"/>
    <w:rsid w:val="001F31B9"/>
    <w:rsid w:val="001F65B9"/>
    <w:rsid w:val="002178CF"/>
    <w:rsid w:val="002334C6"/>
    <w:rsid w:val="0023458F"/>
    <w:rsid w:val="002354F7"/>
    <w:rsid w:val="00243F08"/>
    <w:rsid w:val="002456E9"/>
    <w:rsid w:val="002517CD"/>
    <w:rsid w:val="00256D2F"/>
    <w:rsid w:val="00273D16"/>
    <w:rsid w:val="00274A6B"/>
    <w:rsid w:val="002750E7"/>
    <w:rsid w:val="00291B1A"/>
    <w:rsid w:val="00293E11"/>
    <w:rsid w:val="002A1308"/>
    <w:rsid w:val="002A4E4E"/>
    <w:rsid w:val="002B238B"/>
    <w:rsid w:val="002B5C1B"/>
    <w:rsid w:val="002B683D"/>
    <w:rsid w:val="002C27A6"/>
    <w:rsid w:val="002E06CC"/>
    <w:rsid w:val="00303AAF"/>
    <w:rsid w:val="00313A03"/>
    <w:rsid w:val="0033140C"/>
    <w:rsid w:val="00332E1B"/>
    <w:rsid w:val="003472F9"/>
    <w:rsid w:val="00347C6F"/>
    <w:rsid w:val="00353795"/>
    <w:rsid w:val="00357753"/>
    <w:rsid w:val="00363314"/>
    <w:rsid w:val="00364B51"/>
    <w:rsid w:val="00376280"/>
    <w:rsid w:val="00383FA0"/>
    <w:rsid w:val="00390098"/>
    <w:rsid w:val="003A640A"/>
    <w:rsid w:val="003C19F5"/>
    <w:rsid w:val="003C4FF1"/>
    <w:rsid w:val="003D416B"/>
    <w:rsid w:val="003E0011"/>
    <w:rsid w:val="003E1B13"/>
    <w:rsid w:val="0040423F"/>
    <w:rsid w:val="004144E5"/>
    <w:rsid w:val="004166FA"/>
    <w:rsid w:val="00423F6A"/>
    <w:rsid w:val="00432CDE"/>
    <w:rsid w:val="004357BF"/>
    <w:rsid w:val="00435C8A"/>
    <w:rsid w:val="00436125"/>
    <w:rsid w:val="004445D2"/>
    <w:rsid w:val="00455C68"/>
    <w:rsid w:val="00461F80"/>
    <w:rsid w:val="00472952"/>
    <w:rsid w:val="004A1FD0"/>
    <w:rsid w:val="004C1F68"/>
    <w:rsid w:val="004E68C5"/>
    <w:rsid w:val="004F168D"/>
    <w:rsid w:val="00522C2D"/>
    <w:rsid w:val="00526E4F"/>
    <w:rsid w:val="0053589B"/>
    <w:rsid w:val="005420E5"/>
    <w:rsid w:val="00544D2D"/>
    <w:rsid w:val="005465AF"/>
    <w:rsid w:val="00550444"/>
    <w:rsid w:val="00554AA4"/>
    <w:rsid w:val="00566202"/>
    <w:rsid w:val="00585DAA"/>
    <w:rsid w:val="00585DD8"/>
    <w:rsid w:val="005A2650"/>
    <w:rsid w:val="005A3989"/>
    <w:rsid w:val="005B4D6A"/>
    <w:rsid w:val="005C07E4"/>
    <w:rsid w:val="0060234D"/>
    <w:rsid w:val="006069A6"/>
    <w:rsid w:val="00607120"/>
    <w:rsid w:val="00612512"/>
    <w:rsid w:val="00616F3A"/>
    <w:rsid w:val="00617F5D"/>
    <w:rsid w:val="00621D27"/>
    <w:rsid w:val="0062348D"/>
    <w:rsid w:val="00625BD0"/>
    <w:rsid w:val="0064369C"/>
    <w:rsid w:val="006603AF"/>
    <w:rsid w:val="0066337E"/>
    <w:rsid w:val="00665CC2"/>
    <w:rsid w:val="0067528C"/>
    <w:rsid w:val="00686383"/>
    <w:rsid w:val="0069745E"/>
    <w:rsid w:val="006A44DA"/>
    <w:rsid w:val="006B7E94"/>
    <w:rsid w:val="006C77C6"/>
    <w:rsid w:val="006D355B"/>
    <w:rsid w:val="006D49F6"/>
    <w:rsid w:val="006D527D"/>
    <w:rsid w:val="006D7B4D"/>
    <w:rsid w:val="00722A9B"/>
    <w:rsid w:val="00724B7F"/>
    <w:rsid w:val="007275F3"/>
    <w:rsid w:val="00730723"/>
    <w:rsid w:val="00736357"/>
    <w:rsid w:val="00752225"/>
    <w:rsid w:val="00752274"/>
    <w:rsid w:val="00763DF4"/>
    <w:rsid w:val="00764572"/>
    <w:rsid w:val="00776659"/>
    <w:rsid w:val="00791BD5"/>
    <w:rsid w:val="007A0EC3"/>
    <w:rsid w:val="007A11BC"/>
    <w:rsid w:val="007B1425"/>
    <w:rsid w:val="007C47BD"/>
    <w:rsid w:val="007D103C"/>
    <w:rsid w:val="007F7566"/>
    <w:rsid w:val="00812122"/>
    <w:rsid w:val="00815AA6"/>
    <w:rsid w:val="0083107D"/>
    <w:rsid w:val="008335B4"/>
    <w:rsid w:val="00851A1D"/>
    <w:rsid w:val="008720B5"/>
    <w:rsid w:val="00884FF9"/>
    <w:rsid w:val="00885646"/>
    <w:rsid w:val="0088620E"/>
    <w:rsid w:val="008873A1"/>
    <w:rsid w:val="00892BC2"/>
    <w:rsid w:val="008A398F"/>
    <w:rsid w:val="008A45E2"/>
    <w:rsid w:val="008B4E43"/>
    <w:rsid w:val="008D0FA7"/>
    <w:rsid w:val="008D0FAF"/>
    <w:rsid w:val="008D1F00"/>
    <w:rsid w:val="008D6BC9"/>
    <w:rsid w:val="008E22A1"/>
    <w:rsid w:val="008E374B"/>
    <w:rsid w:val="009137BD"/>
    <w:rsid w:val="00945AF5"/>
    <w:rsid w:val="00964CB0"/>
    <w:rsid w:val="009715E4"/>
    <w:rsid w:val="009A7221"/>
    <w:rsid w:val="009B09FF"/>
    <w:rsid w:val="009B7A5F"/>
    <w:rsid w:val="009C3AAB"/>
    <w:rsid w:val="009C5F3E"/>
    <w:rsid w:val="009D15DD"/>
    <w:rsid w:val="009D2AAF"/>
    <w:rsid w:val="009D4C84"/>
    <w:rsid w:val="009E0BB9"/>
    <w:rsid w:val="009E133C"/>
    <w:rsid w:val="009E1A3A"/>
    <w:rsid w:val="009E5D13"/>
    <w:rsid w:val="009E7388"/>
    <w:rsid w:val="009E7721"/>
    <w:rsid w:val="00A0220F"/>
    <w:rsid w:val="00A121F7"/>
    <w:rsid w:val="00A12338"/>
    <w:rsid w:val="00A201ED"/>
    <w:rsid w:val="00A34640"/>
    <w:rsid w:val="00A40EB1"/>
    <w:rsid w:val="00A60CD7"/>
    <w:rsid w:val="00A830D6"/>
    <w:rsid w:val="00A84E12"/>
    <w:rsid w:val="00A92C22"/>
    <w:rsid w:val="00A969D0"/>
    <w:rsid w:val="00AA30D6"/>
    <w:rsid w:val="00AA69D1"/>
    <w:rsid w:val="00AC25E2"/>
    <w:rsid w:val="00AC3515"/>
    <w:rsid w:val="00AD3AB4"/>
    <w:rsid w:val="00AD3BA3"/>
    <w:rsid w:val="00AD4E2C"/>
    <w:rsid w:val="00AE5A7A"/>
    <w:rsid w:val="00AE6C1D"/>
    <w:rsid w:val="00AF1CD9"/>
    <w:rsid w:val="00AF6245"/>
    <w:rsid w:val="00B0150F"/>
    <w:rsid w:val="00B0291A"/>
    <w:rsid w:val="00B04927"/>
    <w:rsid w:val="00B12F06"/>
    <w:rsid w:val="00B16242"/>
    <w:rsid w:val="00B17A81"/>
    <w:rsid w:val="00B30002"/>
    <w:rsid w:val="00B40274"/>
    <w:rsid w:val="00B4602C"/>
    <w:rsid w:val="00B47AD9"/>
    <w:rsid w:val="00B56B15"/>
    <w:rsid w:val="00B8579F"/>
    <w:rsid w:val="00BA0A09"/>
    <w:rsid w:val="00BB6A7B"/>
    <w:rsid w:val="00BD1A1A"/>
    <w:rsid w:val="00BF7C1F"/>
    <w:rsid w:val="00C00CE6"/>
    <w:rsid w:val="00C040F5"/>
    <w:rsid w:val="00C22741"/>
    <w:rsid w:val="00C2516E"/>
    <w:rsid w:val="00C33DD2"/>
    <w:rsid w:val="00C429EC"/>
    <w:rsid w:val="00C45A7F"/>
    <w:rsid w:val="00C46C29"/>
    <w:rsid w:val="00C47EC0"/>
    <w:rsid w:val="00C50515"/>
    <w:rsid w:val="00C5204F"/>
    <w:rsid w:val="00C53B17"/>
    <w:rsid w:val="00C549C9"/>
    <w:rsid w:val="00C65E9F"/>
    <w:rsid w:val="00C755E1"/>
    <w:rsid w:val="00C81F5A"/>
    <w:rsid w:val="00C84F7F"/>
    <w:rsid w:val="00C9106E"/>
    <w:rsid w:val="00C939C7"/>
    <w:rsid w:val="00CA1A70"/>
    <w:rsid w:val="00CE16B7"/>
    <w:rsid w:val="00CE625D"/>
    <w:rsid w:val="00CF279F"/>
    <w:rsid w:val="00CF6077"/>
    <w:rsid w:val="00D04D03"/>
    <w:rsid w:val="00D15A86"/>
    <w:rsid w:val="00D16821"/>
    <w:rsid w:val="00D54EF9"/>
    <w:rsid w:val="00D62F38"/>
    <w:rsid w:val="00D9012C"/>
    <w:rsid w:val="00D94C52"/>
    <w:rsid w:val="00DA5858"/>
    <w:rsid w:val="00DA7F71"/>
    <w:rsid w:val="00DC21A0"/>
    <w:rsid w:val="00DE1429"/>
    <w:rsid w:val="00DE1F89"/>
    <w:rsid w:val="00DF0F5D"/>
    <w:rsid w:val="00DF1F0C"/>
    <w:rsid w:val="00E102CD"/>
    <w:rsid w:val="00E23D2C"/>
    <w:rsid w:val="00E25140"/>
    <w:rsid w:val="00E25DEA"/>
    <w:rsid w:val="00E47DF0"/>
    <w:rsid w:val="00E647D6"/>
    <w:rsid w:val="00E7071B"/>
    <w:rsid w:val="00E712E3"/>
    <w:rsid w:val="00E73D15"/>
    <w:rsid w:val="00E83BA6"/>
    <w:rsid w:val="00E864E4"/>
    <w:rsid w:val="00E91751"/>
    <w:rsid w:val="00E9366F"/>
    <w:rsid w:val="00E9571E"/>
    <w:rsid w:val="00EA0F51"/>
    <w:rsid w:val="00EA2F18"/>
    <w:rsid w:val="00EA34C0"/>
    <w:rsid w:val="00EA5A28"/>
    <w:rsid w:val="00EB4E5A"/>
    <w:rsid w:val="00ED7F2F"/>
    <w:rsid w:val="00EE6010"/>
    <w:rsid w:val="00EE7A30"/>
    <w:rsid w:val="00EF1DD1"/>
    <w:rsid w:val="00EF34DA"/>
    <w:rsid w:val="00EF6C34"/>
    <w:rsid w:val="00F120DB"/>
    <w:rsid w:val="00F12BD2"/>
    <w:rsid w:val="00F16B8B"/>
    <w:rsid w:val="00F22ECA"/>
    <w:rsid w:val="00F3203F"/>
    <w:rsid w:val="00F35004"/>
    <w:rsid w:val="00F36414"/>
    <w:rsid w:val="00F377FE"/>
    <w:rsid w:val="00F722A7"/>
    <w:rsid w:val="00F80D2A"/>
    <w:rsid w:val="00F82253"/>
    <w:rsid w:val="00F84FF3"/>
    <w:rsid w:val="00F8532B"/>
    <w:rsid w:val="00F91F7A"/>
    <w:rsid w:val="00FA3A31"/>
    <w:rsid w:val="00FA502F"/>
    <w:rsid w:val="00FB200A"/>
    <w:rsid w:val="00FB3C7D"/>
    <w:rsid w:val="00FB52DF"/>
    <w:rsid w:val="00FB7D31"/>
    <w:rsid w:val="00FC6C54"/>
    <w:rsid w:val="00FD1606"/>
    <w:rsid w:val="00FD4A3C"/>
    <w:rsid w:val="00FE2A26"/>
    <w:rsid w:val="00FE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5F8AB"/>
  <w15:docId w15:val="{F2CA5C6A-B348-4417-97CA-7A9E3E41D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56B1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s-ES" w:eastAsia="es-ES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35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9012C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2334C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334C6"/>
    <w:rPr>
      <w:rFonts w:ascii="Calibri" w:eastAsia="Calibri" w:hAnsi="Calibri" w:cs="Times New Roman"/>
      <w:kern w:val="0"/>
      <w14:ligatures w14:val="non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0220F"/>
    <w:pPr>
      <w:spacing w:after="120" w:line="480" w:lineRule="auto"/>
    </w:pPr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0220F"/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paragraph" w:customStyle="1" w:styleId="xs6">
    <w:name w:val="x_s6"/>
    <w:basedOn w:val="Normal"/>
    <w:rsid w:val="00FB5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mbyod">
    <w:name w:val="mbyod"/>
    <w:basedOn w:val="Fuentedeprrafopredeter"/>
    <w:rsid w:val="00EF1DD1"/>
  </w:style>
  <w:style w:type="character" w:customStyle="1" w:styleId="ms-button-flexcontainer">
    <w:name w:val="ms-button-flexcontainer"/>
    <w:basedOn w:val="Fuentedeprrafopredeter"/>
    <w:rsid w:val="00EF1DD1"/>
  </w:style>
  <w:style w:type="character" w:customStyle="1" w:styleId="flwlv">
    <w:name w:val="flwlv"/>
    <w:basedOn w:val="Fuentedeprrafopredeter"/>
    <w:rsid w:val="00EF1DD1"/>
  </w:style>
  <w:style w:type="character" w:customStyle="1" w:styleId="ms-button-label">
    <w:name w:val="ms-button-label"/>
    <w:basedOn w:val="Fuentedeprrafopredeter"/>
    <w:rsid w:val="00EF1DD1"/>
  </w:style>
  <w:style w:type="character" w:customStyle="1" w:styleId="Ttulo2Car">
    <w:name w:val="Título 2 Car"/>
    <w:basedOn w:val="Fuentedeprrafopredeter"/>
    <w:link w:val="Ttulo2"/>
    <w:uiPriority w:val="9"/>
    <w:rsid w:val="00B56B1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6C77C6"/>
    <w:pPr>
      <w:spacing w:after="120" w:line="240" w:lineRule="auto"/>
    </w:pPr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6C77C6"/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35B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ipervnculo">
    <w:name w:val="Hyperlink"/>
    <w:basedOn w:val="Fuentedeprrafopredeter"/>
    <w:uiPriority w:val="99"/>
    <w:unhideWhenUsed/>
    <w:rsid w:val="008335B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755E1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66202"/>
    <w:rPr>
      <w:color w:val="605E5C"/>
      <w:shd w:val="clear" w:color="auto" w:fill="E1DFDD"/>
    </w:rPr>
  </w:style>
  <w:style w:type="character" w:customStyle="1" w:styleId="jdfsz">
    <w:name w:val="jdfsz"/>
    <w:basedOn w:val="Fuentedeprrafopredeter"/>
    <w:rsid w:val="00776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3497">
          <w:marLeft w:val="30"/>
          <w:marRight w:val="285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8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0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0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46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80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25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89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5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307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34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3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03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6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2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8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191453">
                                      <w:marLeft w:val="27"/>
                                      <w:marRight w:val="27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6135">
          <w:marLeft w:val="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3333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0990755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430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677119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270641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783432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6157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1597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2786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06859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68719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4906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36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213552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8166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6301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335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697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3289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6926">
          <w:marLeft w:val="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69419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81314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C13A0-4A1E-4632-B278-6FF5588A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2</Pages>
  <Words>428</Words>
  <Characters>2343</Characters>
  <Application>Microsoft Office Word</Application>
  <DocSecurity>0</DocSecurity>
  <Lines>55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Alexa</dc:creator>
  <cp:keywords/>
  <dc:description/>
  <cp:lastModifiedBy>Valentina Alexa Carvajal Agudelo</cp:lastModifiedBy>
  <cp:revision>4</cp:revision>
  <cp:lastPrinted>2025-02-20T16:37:00Z</cp:lastPrinted>
  <dcterms:created xsi:type="dcterms:W3CDTF">2026-03-24T18:29:00Z</dcterms:created>
  <dcterms:modified xsi:type="dcterms:W3CDTF">2026-03-25T15:22:00Z</dcterms:modified>
</cp:coreProperties>
</file>